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824A" w14:textId="77777777" w:rsidR="0097197B" w:rsidRPr="00EF740F" w:rsidRDefault="0097197B" w:rsidP="0097197B">
      <w:pPr>
        <w:spacing w:line="276" w:lineRule="auto"/>
        <w:ind w:left="768"/>
        <w:contextualSpacing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  <w:bookmarkStart w:id="0" w:name="_Hlk218775423"/>
      <w:r w:rsidRPr="00727DE5">
        <w:rPr>
          <w:rFonts w:ascii="Verdana" w:eastAsia="Verdana" w:hAnsi="Verdana" w:cs="Verdana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152400" distB="152400" distL="152400" distR="152400" simplePos="0" relativeHeight="251659264" behindDoc="1" locked="0" layoutInCell="1" allowOverlap="1" wp14:anchorId="3E5177B5" wp14:editId="229EEDA0">
                <wp:simplePos x="0" y="0"/>
                <wp:positionH relativeFrom="margin">
                  <wp:align>right</wp:align>
                </wp:positionH>
                <wp:positionV relativeFrom="page">
                  <wp:posOffset>1439694</wp:posOffset>
                </wp:positionV>
                <wp:extent cx="6323394" cy="1152144"/>
                <wp:effectExtent l="0" t="0" r="1270" b="0"/>
                <wp:wrapNone/>
                <wp:docPr id="234493121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3394" cy="1152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618DD9" w14:textId="77777777" w:rsidR="0097197B" w:rsidRPr="00EA323D" w:rsidRDefault="0097197B" w:rsidP="0097197B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</w:p>
                          <w:p w14:paraId="7A8B91F9" w14:textId="77777777" w:rsidR="0097197B" w:rsidRPr="00913BFB" w:rsidRDefault="0097197B" w:rsidP="0097197B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 w:rsidRPr="00913BFB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 xml:space="preserve">DICTÁMEN TÉCNICO CONJUNTO DE LA ACADEMIA/CONSEJO TÉCNICO DEPARTAMENTO/COORDINACIÓN DEL ÁREA FORMATIVA </w:t>
                            </w:r>
                          </w:p>
                          <w:p w14:paraId="576BFCFC" w14:textId="77777777" w:rsidR="0097197B" w:rsidRDefault="0097197B" w:rsidP="0097197B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 w:rsidRPr="00913BFB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Y SUBDIRECCIÓN ACADÉMICA</w:t>
                            </w:r>
                          </w:p>
                          <w:p w14:paraId="64D52F61" w14:textId="77777777" w:rsidR="0097197B" w:rsidRPr="00727DE5" w:rsidRDefault="0097197B" w:rsidP="0097197B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Montserrat" w:eastAsia="Arial Unicode MS" w:hAnsi="Montserrat" w:cs="Arial Unicode MS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177B5" id="Rectángulo 2" o:spid="_x0000_s1026" style="position:absolute;left:0;text-align:left;margin-left:446.7pt;margin-top:113.35pt;width:497.9pt;height:90.7pt;z-index:-251657216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" filled="f" stroked="f">
                <v:textbox inset="1.2699mm,1.2699mm,1.2699mm,1.2699mm">
                  <w:txbxContent>
                    <w:p w14:paraId="35618DD9" w14:textId="77777777" w:rsidR="0097197B" w:rsidRPr="00EA323D" w:rsidRDefault="0097197B" w:rsidP="0097197B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</w:p>
                    <w:p w14:paraId="7A8B91F9" w14:textId="77777777" w:rsidR="0097197B" w:rsidRPr="00913BFB" w:rsidRDefault="0097197B" w:rsidP="0097197B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 w:rsidRPr="00913BFB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 xml:space="preserve">DICTÁMEN TÉCNICO CONJUNTO DE LA ACADEMIA/CONSEJO TÉCNICO DEPARTAMENTO/COORDINACIÓN DEL ÁREA FORMATIVA </w:t>
                      </w:r>
                    </w:p>
                    <w:p w14:paraId="576BFCFC" w14:textId="77777777" w:rsidR="0097197B" w:rsidRDefault="0097197B" w:rsidP="0097197B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 w:rsidRPr="00913BFB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Y SUBDIRECCIÓN ACADÉMICA</w:t>
                      </w:r>
                    </w:p>
                    <w:p w14:paraId="64D52F61" w14:textId="77777777" w:rsidR="0097197B" w:rsidRPr="00727DE5" w:rsidRDefault="0097197B" w:rsidP="0097197B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Montserrat" w:eastAsia="Arial Unicode MS" w:hAnsi="Montserrat" w:cs="Arial Unicode MS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EF740F">
        <w:rPr>
          <w:rFonts w:ascii="Aptos" w:eastAsia="Aptos" w:hAnsi="Aptos" w:cs="Times New Roman"/>
          <w:kern w:val="2"/>
          <w:lang w:val="es-MX"/>
          <w14:ligatures w14:val="standardContextual"/>
        </w:rPr>
        <w:t xml:space="preserve">          </w:t>
      </w:r>
    </w:p>
    <w:p w14:paraId="269E39DC" w14:textId="77777777" w:rsidR="0097197B" w:rsidRPr="00EF740F" w:rsidRDefault="0097197B" w:rsidP="0097197B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1F1E72C2" w14:textId="77777777" w:rsidR="0097197B" w:rsidRPr="00EF740F" w:rsidRDefault="0097197B" w:rsidP="0097197B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6E253B0A" w14:textId="77777777" w:rsidR="0097197B" w:rsidRPr="00EF740F" w:rsidRDefault="0097197B" w:rsidP="0097197B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2556E22D" w14:textId="77777777" w:rsidR="0097197B" w:rsidRPr="00EF740F" w:rsidRDefault="0097197B" w:rsidP="0097197B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112F8F6C" w14:textId="77777777" w:rsidR="0097197B" w:rsidRDefault="0097197B" w:rsidP="0097197B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689DE91D" w14:textId="77777777" w:rsidR="0097197B" w:rsidRDefault="0097197B" w:rsidP="0097197B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bookmarkEnd w:id="0"/>
    <w:p w14:paraId="0D04F74C" w14:textId="77777777" w:rsidR="0097197B" w:rsidRPr="00913BFB" w:rsidRDefault="0097197B" w:rsidP="0097197B">
      <w:pPr>
        <w:jc w:val="center"/>
        <w:rPr>
          <w:b/>
          <w:bCs/>
        </w:rPr>
      </w:pPr>
      <w:r w:rsidRPr="00913BFB">
        <w:rPr>
          <w:b/>
          <w:bCs/>
        </w:rPr>
        <w:t xml:space="preserve">RECONOCIMIENTO PERIODO SABÁTICO </w:t>
      </w:r>
      <w:r w:rsidRPr="008509E5">
        <w:rPr>
          <w:b/>
          <w:bCs/>
          <w:sz w:val="32"/>
          <w:szCs w:val="32"/>
        </w:rPr>
        <w:t>AGOSTO 2026 - AGOSTO 2027</w:t>
      </w:r>
    </w:p>
    <w:p w14:paraId="128FD875" w14:textId="77777777" w:rsidR="0097197B" w:rsidRDefault="0097197B" w:rsidP="0097197B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662"/>
      </w:tblGrid>
      <w:tr w:rsidR="0097197B" w14:paraId="366D2F06" w14:textId="77777777" w:rsidTr="00771F6F">
        <w:tc>
          <w:tcPr>
            <w:tcW w:w="3256" w:type="dxa"/>
            <w:shd w:val="clear" w:color="auto" w:fill="990000"/>
          </w:tcPr>
          <w:p w14:paraId="336FBCAC" w14:textId="77777777" w:rsidR="0097197B" w:rsidRDefault="0097197B" w:rsidP="00771F6F">
            <w:pPr>
              <w:rPr>
                <w:b/>
                <w:bCs/>
              </w:rPr>
            </w:pPr>
            <w:r w:rsidRPr="00913BFB">
              <w:rPr>
                <w:b/>
                <w:bCs/>
              </w:rPr>
              <w:t>FECHA:</w:t>
            </w:r>
          </w:p>
          <w:p w14:paraId="60A5E6DA" w14:textId="77777777" w:rsidR="0097197B" w:rsidRPr="00913BFB" w:rsidRDefault="0097197B" w:rsidP="00771F6F">
            <w:pPr>
              <w:rPr>
                <w:b/>
                <w:bCs/>
              </w:rPr>
            </w:pPr>
          </w:p>
        </w:tc>
        <w:tc>
          <w:tcPr>
            <w:tcW w:w="6662" w:type="dxa"/>
          </w:tcPr>
          <w:p w14:paraId="57962744" w14:textId="77777777" w:rsidR="0097197B" w:rsidRDefault="0097197B" w:rsidP="00771F6F"/>
        </w:tc>
      </w:tr>
      <w:tr w:rsidR="0097197B" w14:paraId="3E3EC113" w14:textId="77777777" w:rsidTr="00771F6F">
        <w:tc>
          <w:tcPr>
            <w:tcW w:w="3256" w:type="dxa"/>
            <w:shd w:val="clear" w:color="auto" w:fill="990000"/>
          </w:tcPr>
          <w:p w14:paraId="15B1D26C" w14:textId="77777777" w:rsidR="0097197B" w:rsidRDefault="0097197B" w:rsidP="00771F6F">
            <w:pPr>
              <w:rPr>
                <w:b/>
                <w:bCs/>
              </w:rPr>
            </w:pPr>
            <w:r w:rsidRPr="00913BFB">
              <w:rPr>
                <w:b/>
                <w:bCs/>
              </w:rPr>
              <w:t>NOMBRE DEL DOCENTE:</w:t>
            </w:r>
          </w:p>
          <w:p w14:paraId="61E23985" w14:textId="77777777" w:rsidR="0097197B" w:rsidRPr="00913BFB" w:rsidRDefault="0097197B" w:rsidP="00771F6F">
            <w:pPr>
              <w:rPr>
                <w:b/>
                <w:bCs/>
              </w:rPr>
            </w:pPr>
          </w:p>
        </w:tc>
        <w:tc>
          <w:tcPr>
            <w:tcW w:w="6662" w:type="dxa"/>
          </w:tcPr>
          <w:p w14:paraId="3EC59DAD" w14:textId="77777777" w:rsidR="0097197B" w:rsidRDefault="0097197B" w:rsidP="00771F6F"/>
        </w:tc>
      </w:tr>
      <w:tr w:rsidR="0097197B" w14:paraId="78A7A081" w14:textId="77777777" w:rsidTr="00771F6F">
        <w:tc>
          <w:tcPr>
            <w:tcW w:w="3256" w:type="dxa"/>
            <w:shd w:val="clear" w:color="auto" w:fill="990000"/>
          </w:tcPr>
          <w:p w14:paraId="0881DDD5" w14:textId="77777777" w:rsidR="0097197B" w:rsidRDefault="0097197B" w:rsidP="00771F6F">
            <w:pPr>
              <w:rPr>
                <w:b/>
                <w:bCs/>
              </w:rPr>
            </w:pPr>
            <w:r w:rsidRPr="00913BFB">
              <w:rPr>
                <w:b/>
                <w:bCs/>
              </w:rPr>
              <w:t>SUBPROGRAMA:</w:t>
            </w:r>
          </w:p>
          <w:p w14:paraId="7927E561" w14:textId="77777777" w:rsidR="0097197B" w:rsidRPr="00913BFB" w:rsidRDefault="0097197B" w:rsidP="00771F6F">
            <w:pPr>
              <w:rPr>
                <w:b/>
                <w:bCs/>
              </w:rPr>
            </w:pPr>
          </w:p>
        </w:tc>
        <w:tc>
          <w:tcPr>
            <w:tcW w:w="6662" w:type="dxa"/>
          </w:tcPr>
          <w:p w14:paraId="0A97B280" w14:textId="77777777" w:rsidR="0097197B" w:rsidRDefault="0097197B" w:rsidP="00771F6F"/>
        </w:tc>
      </w:tr>
      <w:tr w:rsidR="0097197B" w14:paraId="0ED5AEE8" w14:textId="77777777" w:rsidTr="00771F6F">
        <w:tc>
          <w:tcPr>
            <w:tcW w:w="3256" w:type="dxa"/>
            <w:shd w:val="clear" w:color="auto" w:fill="990000"/>
          </w:tcPr>
          <w:p w14:paraId="51C5640E" w14:textId="77777777" w:rsidR="0097197B" w:rsidRDefault="0097197B" w:rsidP="00771F6F">
            <w:pPr>
              <w:rPr>
                <w:b/>
                <w:bCs/>
              </w:rPr>
            </w:pPr>
            <w:r>
              <w:rPr>
                <w:b/>
                <w:bCs/>
              </w:rPr>
              <w:t>ASIGNATURA O MÓDULO</w:t>
            </w:r>
            <w:r w:rsidRPr="00913BFB">
              <w:rPr>
                <w:b/>
                <w:bCs/>
              </w:rPr>
              <w:t>:</w:t>
            </w:r>
          </w:p>
          <w:p w14:paraId="1C9C5C35" w14:textId="77777777" w:rsidR="0097197B" w:rsidRPr="00913BFB" w:rsidRDefault="0097197B" w:rsidP="00771F6F">
            <w:pPr>
              <w:rPr>
                <w:b/>
                <w:bCs/>
              </w:rPr>
            </w:pPr>
          </w:p>
        </w:tc>
        <w:tc>
          <w:tcPr>
            <w:tcW w:w="6662" w:type="dxa"/>
          </w:tcPr>
          <w:p w14:paraId="358A1F0B" w14:textId="77777777" w:rsidR="0097197B" w:rsidRDefault="0097197B" w:rsidP="00771F6F"/>
        </w:tc>
      </w:tr>
      <w:tr w:rsidR="0097197B" w14:paraId="51A7E3D8" w14:textId="77777777" w:rsidTr="00771F6F">
        <w:tc>
          <w:tcPr>
            <w:tcW w:w="3256" w:type="dxa"/>
            <w:shd w:val="clear" w:color="auto" w:fill="990000"/>
          </w:tcPr>
          <w:p w14:paraId="36A3BFD1" w14:textId="77777777" w:rsidR="0097197B" w:rsidRPr="00913BFB" w:rsidRDefault="0097197B" w:rsidP="00771F6F">
            <w:pPr>
              <w:rPr>
                <w:b/>
                <w:bCs/>
              </w:rPr>
            </w:pPr>
            <w:r w:rsidRPr="00913BFB">
              <w:rPr>
                <w:b/>
                <w:bCs/>
              </w:rPr>
              <w:t>NOMBRE DE LA ACTIVIDAD A DESARROLLAR:</w:t>
            </w:r>
          </w:p>
        </w:tc>
        <w:tc>
          <w:tcPr>
            <w:tcW w:w="6662" w:type="dxa"/>
          </w:tcPr>
          <w:p w14:paraId="43027DFB" w14:textId="77777777" w:rsidR="0097197B" w:rsidRDefault="0097197B" w:rsidP="00771F6F"/>
        </w:tc>
      </w:tr>
    </w:tbl>
    <w:p w14:paraId="30DCB142" w14:textId="77777777" w:rsidR="0097197B" w:rsidRDefault="0097197B" w:rsidP="0097197B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36"/>
        <w:gridCol w:w="3455"/>
        <w:gridCol w:w="3260"/>
      </w:tblGrid>
      <w:tr w:rsidR="0097197B" w14:paraId="3B7D10B6" w14:textId="77777777" w:rsidTr="00771F6F"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8F803" w14:textId="77777777" w:rsidR="0097197B" w:rsidRDefault="0097197B" w:rsidP="00771F6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A9F460F" w14:textId="77777777" w:rsidR="0097197B" w:rsidRDefault="0097197B" w:rsidP="00771F6F">
            <w:pPr>
              <w:jc w:val="center"/>
            </w:pPr>
          </w:p>
        </w:tc>
        <w:tc>
          <w:tcPr>
            <w:tcW w:w="3455" w:type="dxa"/>
            <w:shd w:val="clear" w:color="auto" w:fill="990000"/>
          </w:tcPr>
          <w:p w14:paraId="3B4F856A" w14:textId="77777777" w:rsidR="0097197B" w:rsidRPr="00913BFB" w:rsidRDefault="0097197B" w:rsidP="00771F6F">
            <w:pPr>
              <w:jc w:val="center"/>
              <w:rPr>
                <w:b/>
                <w:bCs/>
                <w:color w:val="FFFFFF" w:themeColor="background1"/>
              </w:rPr>
            </w:pPr>
            <w:r w:rsidRPr="00913BFB">
              <w:rPr>
                <w:b/>
                <w:bCs/>
                <w:color w:val="FFFFFF" w:themeColor="background1"/>
              </w:rPr>
              <w:t>DE</w:t>
            </w:r>
          </w:p>
        </w:tc>
        <w:tc>
          <w:tcPr>
            <w:tcW w:w="3260" w:type="dxa"/>
            <w:shd w:val="clear" w:color="auto" w:fill="990000"/>
          </w:tcPr>
          <w:p w14:paraId="74BE16C9" w14:textId="77777777" w:rsidR="0097197B" w:rsidRPr="00913BFB" w:rsidRDefault="0097197B" w:rsidP="00771F6F">
            <w:pPr>
              <w:jc w:val="center"/>
              <w:rPr>
                <w:b/>
                <w:bCs/>
                <w:color w:val="FFFFFF" w:themeColor="background1"/>
              </w:rPr>
            </w:pPr>
            <w:r w:rsidRPr="00913BFB">
              <w:rPr>
                <w:b/>
                <w:bCs/>
                <w:color w:val="FFFFFF" w:themeColor="background1"/>
              </w:rPr>
              <w:t>HASTA</w:t>
            </w:r>
          </w:p>
        </w:tc>
      </w:tr>
      <w:tr w:rsidR="0097197B" w14:paraId="6CAE3965" w14:textId="77777777" w:rsidTr="00771F6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</w:tcPr>
          <w:p w14:paraId="47F6DAFA" w14:textId="77777777" w:rsidR="0097197B" w:rsidRPr="00913BFB" w:rsidRDefault="0097197B" w:rsidP="00771F6F">
            <w:pPr>
              <w:rPr>
                <w:b/>
                <w:bCs/>
                <w:color w:val="FFFFFF" w:themeColor="background1"/>
              </w:rPr>
            </w:pPr>
            <w:r w:rsidRPr="00913BFB">
              <w:rPr>
                <w:b/>
                <w:bCs/>
                <w:color w:val="FFFFFF" w:themeColor="background1"/>
              </w:rPr>
              <w:t>AÑO/SEMETRE SABÁTICO: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643B7FE3" w14:textId="77777777" w:rsidR="0097197B" w:rsidRDefault="0097197B" w:rsidP="00771F6F"/>
        </w:tc>
        <w:tc>
          <w:tcPr>
            <w:tcW w:w="3455" w:type="dxa"/>
          </w:tcPr>
          <w:p w14:paraId="59A603DA" w14:textId="77777777" w:rsidR="0097197B" w:rsidRDefault="0097197B" w:rsidP="00771F6F"/>
        </w:tc>
        <w:tc>
          <w:tcPr>
            <w:tcW w:w="3260" w:type="dxa"/>
          </w:tcPr>
          <w:p w14:paraId="50EE9A9C" w14:textId="77777777" w:rsidR="0097197B" w:rsidRDefault="0097197B" w:rsidP="00771F6F"/>
        </w:tc>
      </w:tr>
    </w:tbl>
    <w:p w14:paraId="72DCD904" w14:textId="77777777" w:rsidR="0097197B" w:rsidRDefault="0097197B" w:rsidP="0097197B"/>
    <w:p w14:paraId="1D7E5C13" w14:textId="77777777" w:rsidR="0097197B" w:rsidRDefault="0097197B" w:rsidP="0097197B">
      <w:pPr>
        <w:jc w:val="both"/>
      </w:pPr>
      <w:r w:rsidRPr="00D96742">
        <w:t>En atención a lo descrito en el Acuerdo que contiene las disposiciones, criterios e indicadores para la realización de los procesos de reconocimiento en educación media superior, así como de los Lineamientos Académicos y Administrativos para la Operación del Per</w:t>
      </w:r>
      <w:r>
        <w:t>i</w:t>
      </w:r>
      <w:r w:rsidRPr="00D96742">
        <w:t>odo Sabático</w:t>
      </w:r>
      <w:r>
        <w:t>.</w:t>
      </w:r>
    </w:p>
    <w:p w14:paraId="139F14DB" w14:textId="77777777" w:rsidR="0097197B" w:rsidRDefault="0097197B" w:rsidP="0097197B">
      <w:pPr>
        <w:jc w:val="both"/>
      </w:pPr>
    </w:p>
    <w:p w14:paraId="58EFC1C4" w14:textId="77777777" w:rsidR="0097197B" w:rsidRDefault="0097197B" w:rsidP="0097197B">
      <w:pPr>
        <w:jc w:val="both"/>
      </w:pPr>
      <w:r>
        <w:t xml:space="preserve">Una vez analizados tanto la solicitud presentada por el(la) interesado(a), como el Dictamen Propositivo de la Comisión Dictaminadora del Plantel, el cual contiene los indicadores educativos (________________, ___________________, _________________, etc.), de los semestres </w:t>
      </w:r>
      <w:r w:rsidRPr="00F96747">
        <w:rPr>
          <w:rFonts w:ascii="Noto Sans" w:eastAsia="Arial" w:hAnsi="Noto Sans" w:cs="Noto Sans"/>
          <w:sz w:val="20"/>
          <w:szCs w:val="20"/>
          <w:lang w:eastAsia="es-ES" w:bidi="es-ES"/>
        </w:rPr>
        <w:t>______________ y ________________ (mínimo dos anteriores)</w:t>
      </w:r>
      <w:r>
        <w:t>.</w:t>
      </w:r>
    </w:p>
    <w:p w14:paraId="00E95C7D" w14:textId="77777777" w:rsidR="0097197B" w:rsidRDefault="0097197B" w:rsidP="0097197B">
      <w:pPr>
        <w:jc w:val="both"/>
      </w:pPr>
    </w:p>
    <w:p w14:paraId="138DEA8D" w14:textId="77777777" w:rsidR="0097197B" w:rsidRDefault="0097197B" w:rsidP="0097197B">
      <w:pPr>
        <w:jc w:val="both"/>
      </w:pPr>
      <w:r>
        <w:t xml:space="preserve">Los participantes en esta sesión, consideramos que </w:t>
      </w:r>
      <w:r w:rsidRPr="00F11A8E">
        <w:rPr>
          <w:b/>
          <w:bCs/>
        </w:rPr>
        <w:t>otorgar</w:t>
      </w:r>
      <w:r>
        <w:t xml:space="preserve"> el Reconocimiento del Periodo Sabático al (a la) docente representa una oportunidad para que el plantel se </w:t>
      </w:r>
      <w:r w:rsidRPr="00F11A8E">
        <w:rPr>
          <w:b/>
          <w:bCs/>
        </w:rPr>
        <w:t>beneficie</w:t>
      </w:r>
      <w:r>
        <w:t xml:space="preserve"> al:</w:t>
      </w:r>
    </w:p>
    <w:p w14:paraId="466BCD1C" w14:textId="77777777" w:rsidR="0097197B" w:rsidRDefault="0097197B" w:rsidP="0097197B">
      <w:pPr>
        <w:jc w:val="both"/>
      </w:pPr>
    </w:p>
    <w:p w14:paraId="30A87EC1" w14:textId="77777777" w:rsidR="0097197B" w:rsidRDefault="0097197B" w:rsidP="0097197B">
      <w:pPr>
        <w:pStyle w:val="Prrafodelista"/>
        <w:numPr>
          <w:ilvl w:val="0"/>
          <w:numId w:val="15"/>
        </w:numPr>
        <w:jc w:val="both"/>
      </w:pPr>
      <w:r>
        <w:t>….</w:t>
      </w:r>
    </w:p>
    <w:p w14:paraId="4B139086" w14:textId="77777777" w:rsidR="0097197B" w:rsidRDefault="0097197B" w:rsidP="0097197B">
      <w:pPr>
        <w:pStyle w:val="Prrafodelista"/>
        <w:numPr>
          <w:ilvl w:val="0"/>
          <w:numId w:val="15"/>
        </w:numPr>
        <w:jc w:val="both"/>
      </w:pPr>
      <w:r>
        <w:t>….</w:t>
      </w:r>
    </w:p>
    <w:p w14:paraId="489C396C" w14:textId="77777777" w:rsidR="0097197B" w:rsidRDefault="0097197B" w:rsidP="0097197B">
      <w:pPr>
        <w:pStyle w:val="Prrafodelista"/>
        <w:numPr>
          <w:ilvl w:val="0"/>
          <w:numId w:val="15"/>
        </w:numPr>
        <w:jc w:val="both"/>
      </w:pPr>
      <w:r>
        <w:lastRenderedPageBreak/>
        <w:t>…..</w:t>
      </w:r>
    </w:p>
    <w:p w14:paraId="2C53CEC9" w14:textId="77777777" w:rsidR="0097197B" w:rsidRDefault="0097197B" w:rsidP="0097197B">
      <w:pPr>
        <w:pStyle w:val="Prrafodelista"/>
        <w:numPr>
          <w:ilvl w:val="0"/>
          <w:numId w:val="15"/>
        </w:numPr>
        <w:jc w:val="both"/>
      </w:pPr>
      <w:r>
        <w:t>….</w:t>
      </w:r>
    </w:p>
    <w:p w14:paraId="2630B3BD" w14:textId="77777777" w:rsidR="0097197B" w:rsidRDefault="0097197B" w:rsidP="0097197B">
      <w:pPr>
        <w:jc w:val="both"/>
      </w:pPr>
    </w:p>
    <w:p w14:paraId="356C0E69" w14:textId="77777777" w:rsidR="0097197B" w:rsidRDefault="0097197B" w:rsidP="0097197B">
      <w:pPr>
        <w:jc w:val="both"/>
      </w:pPr>
      <w:r>
        <w:t xml:space="preserve">El beneficio se podrá comprobar al llevar a cabo la implementación del (Nombre del material o actividad de otro subprograma realizado), durante el </w:t>
      </w:r>
      <w:r w:rsidRPr="00F11A8E">
        <w:rPr>
          <w:b/>
          <w:bCs/>
        </w:rPr>
        <w:t>semestre de impacto</w:t>
      </w:r>
      <w:r>
        <w:t xml:space="preserve"> (</w:t>
      </w:r>
      <w:r w:rsidRPr="008509E5">
        <w:rPr>
          <w:b/>
          <w:bCs/>
        </w:rPr>
        <w:t>agosto 2027 – enero 2028</w:t>
      </w:r>
      <w:r>
        <w:rPr>
          <w:b/>
          <w:bCs/>
        </w:rPr>
        <w:t>)</w:t>
      </w:r>
      <w:r>
        <w:t>.</w:t>
      </w:r>
    </w:p>
    <w:p w14:paraId="0D71A731" w14:textId="77777777" w:rsidR="0097197B" w:rsidRDefault="0097197B" w:rsidP="0097197B">
      <w:pPr>
        <w:jc w:val="both"/>
      </w:pPr>
    </w:p>
    <w:p w14:paraId="5C27BC7F" w14:textId="77777777" w:rsidR="0097197B" w:rsidRDefault="0097197B" w:rsidP="0097197B">
      <w:pPr>
        <w:jc w:val="both"/>
      </w:pPr>
    </w:p>
    <w:p w14:paraId="7B7728BA" w14:textId="77777777" w:rsidR="0097197B" w:rsidRDefault="0097197B" w:rsidP="0097197B">
      <w:pPr>
        <w:jc w:val="both"/>
      </w:pPr>
    </w:p>
    <w:p w14:paraId="25626A8C" w14:textId="77777777" w:rsidR="0097197B" w:rsidRDefault="0097197B" w:rsidP="0097197B">
      <w:pPr>
        <w:jc w:val="both"/>
      </w:pPr>
    </w:p>
    <w:p w14:paraId="4B9E43D1" w14:textId="77777777" w:rsidR="0097197B" w:rsidRDefault="0097197B" w:rsidP="0097197B">
      <w:pPr>
        <w:jc w:val="both"/>
      </w:pPr>
    </w:p>
    <w:p w14:paraId="119C834B" w14:textId="77777777" w:rsidR="0097197B" w:rsidRDefault="0097197B" w:rsidP="0097197B">
      <w:pPr>
        <w:jc w:val="both"/>
      </w:pPr>
    </w:p>
    <w:p w14:paraId="3C6589F8" w14:textId="77777777" w:rsidR="0097197B" w:rsidRDefault="0097197B" w:rsidP="0097197B">
      <w:pPr>
        <w:jc w:val="center"/>
      </w:pPr>
      <w:r>
        <w:t>ATENTAMENTE</w:t>
      </w:r>
    </w:p>
    <w:p w14:paraId="1E6AD200" w14:textId="77777777" w:rsidR="0097197B" w:rsidRDefault="0097197B" w:rsidP="0097197B">
      <w:pPr>
        <w:jc w:val="both"/>
      </w:pPr>
    </w:p>
    <w:p w14:paraId="03071ADA" w14:textId="77777777" w:rsidR="0097197B" w:rsidRDefault="0097197B" w:rsidP="0097197B">
      <w:pPr>
        <w:jc w:val="both"/>
      </w:pPr>
    </w:p>
    <w:p w14:paraId="429DD04C" w14:textId="77777777" w:rsidR="0097197B" w:rsidRDefault="0097197B" w:rsidP="0097197B">
      <w:pPr>
        <w:jc w:val="center"/>
      </w:pPr>
      <w:r>
        <w:t>(sello del plantel)</w:t>
      </w:r>
    </w:p>
    <w:p w14:paraId="3B4CC8CE" w14:textId="77777777" w:rsidR="0097197B" w:rsidRDefault="0097197B" w:rsidP="0097197B">
      <w:pPr>
        <w:jc w:val="both"/>
      </w:pPr>
    </w:p>
    <w:p w14:paraId="0BC06579" w14:textId="77777777" w:rsidR="0097197B" w:rsidRDefault="0097197B" w:rsidP="0097197B">
      <w:pPr>
        <w:jc w:val="both"/>
      </w:pPr>
    </w:p>
    <w:p w14:paraId="6F01963D" w14:textId="77777777" w:rsidR="0097197B" w:rsidRDefault="0097197B" w:rsidP="0097197B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"/>
        <w:gridCol w:w="4438"/>
      </w:tblGrid>
      <w:tr w:rsidR="0097197B" w14:paraId="049C70EB" w14:textId="77777777" w:rsidTr="00771F6F">
        <w:tc>
          <w:tcPr>
            <w:tcW w:w="3823" w:type="dxa"/>
            <w:tcBorders>
              <w:bottom w:val="single" w:sz="4" w:space="0" w:color="auto"/>
            </w:tcBorders>
          </w:tcPr>
          <w:p w14:paraId="2AEDA6B6" w14:textId="77777777" w:rsidR="0097197B" w:rsidRDefault="0097197B" w:rsidP="00771F6F">
            <w:pPr>
              <w:jc w:val="both"/>
            </w:pPr>
          </w:p>
          <w:p w14:paraId="7A215407" w14:textId="77777777" w:rsidR="0097197B" w:rsidRDefault="0097197B" w:rsidP="00771F6F">
            <w:pPr>
              <w:jc w:val="both"/>
            </w:pPr>
          </w:p>
          <w:p w14:paraId="6BA18E6C" w14:textId="77777777" w:rsidR="0097197B" w:rsidRDefault="0097197B" w:rsidP="00771F6F">
            <w:pPr>
              <w:jc w:val="both"/>
            </w:pPr>
          </w:p>
        </w:tc>
        <w:tc>
          <w:tcPr>
            <w:tcW w:w="567" w:type="dxa"/>
          </w:tcPr>
          <w:p w14:paraId="2FE1A512" w14:textId="77777777" w:rsidR="0097197B" w:rsidRDefault="0097197B" w:rsidP="00771F6F">
            <w:pPr>
              <w:jc w:val="both"/>
            </w:pPr>
          </w:p>
        </w:tc>
        <w:tc>
          <w:tcPr>
            <w:tcW w:w="4438" w:type="dxa"/>
            <w:tcBorders>
              <w:bottom w:val="single" w:sz="4" w:space="0" w:color="auto"/>
            </w:tcBorders>
          </w:tcPr>
          <w:p w14:paraId="7E86634D" w14:textId="77777777" w:rsidR="0097197B" w:rsidRDefault="0097197B" w:rsidP="00771F6F">
            <w:pPr>
              <w:jc w:val="both"/>
            </w:pPr>
          </w:p>
        </w:tc>
      </w:tr>
      <w:tr w:rsidR="0097197B" w14:paraId="3874FC3C" w14:textId="77777777" w:rsidTr="00771F6F">
        <w:tc>
          <w:tcPr>
            <w:tcW w:w="3823" w:type="dxa"/>
            <w:tcBorders>
              <w:top w:val="single" w:sz="4" w:space="0" w:color="auto"/>
            </w:tcBorders>
          </w:tcPr>
          <w:p w14:paraId="00A4A93D" w14:textId="77777777" w:rsidR="0097197B" w:rsidRDefault="0097197B" w:rsidP="00771F6F">
            <w:pPr>
              <w:jc w:val="center"/>
            </w:pPr>
            <w:r>
              <w:t xml:space="preserve">Nombre y firma del(a) </w:t>
            </w:r>
            <w:proofErr w:type="gramStart"/>
            <w:r>
              <w:t>Presidente</w:t>
            </w:r>
            <w:proofErr w:type="gramEnd"/>
            <w:r>
              <w:t xml:space="preserve"> del Consejo Técnico Académico</w:t>
            </w:r>
          </w:p>
        </w:tc>
        <w:tc>
          <w:tcPr>
            <w:tcW w:w="567" w:type="dxa"/>
          </w:tcPr>
          <w:p w14:paraId="47FD2FAC" w14:textId="77777777" w:rsidR="0097197B" w:rsidRDefault="0097197B" w:rsidP="00771F6F">
            <w:pPr>
              <w:jc w:val="center"/>
            </w:pPr>
          </w:p>
        </w:tc>
        <w:tc>
          <w:tcPr>
            <w:tcW w:w="4438" w:type="dxa"/>
            <w:tcBorders>
              <w:top w:val="single" w:sz="4" w:space="0" w:color="auto"/>
            </w:tcBorders>
          </w:tcPr>
          <w:p w14:paraId="571AC143" w14:textId="77777777" w:rsidR="0097197B" w:rsidRDefault="0097197B" w:rsidP="00771F6F">
            <w:pPr>
              <w:jc w:val="center"/>
            </w:pPr>
            <w:r>
              <w:t>Nombre y firma del responsable del Departamento/Coordinación del Área Formativa</w:t>
            </w:r>
          </w:p>
        </w:tc>
      </w:tr>
    </w:tbl>
    <w:p w14:paraId="7AFD5BEA" w14:textId="77777777" w:rsidR="0097197B" w:rsidRDefault="0097197B" w:rsidP="0097197B">
      <w:pPr>
        <w:jc w:val="both"/>
      </w:pPr>
    </w:p>
    <w:p w14:paraId="64BC2335" w14:textId="77777777" w:rsidR="0097197B" w:rsidRPr="007714D7" w:rsidRDefault="0097197B" w:rsidP="0097197B">
      <w:pPr>
        <w:jc w:val="both"/>
      </w:pPr>
      <w:r>
        <w:t xml:space="preserve"> </w:t>
      </w:r>
    </w:p>
    <w:tbl>
      <w:tblPr>
        <w:tblStyle w:val="Tablaconcuadrcula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97197B" w14:paraId="4D0E4BBF" w14:textId="77777777" w:rsidTr="00771F6F">
        <w:tc>
          <w:tcPr>
            <w:tcW w:w="4252" w:type="dxa"/>
          </w:tcPr>
          <w:p w14:paraId="209F8431" w14:textId="77777777" w:rsidR="0097197B" w:rsidRDefault="0097197B" w:rsidP="00771F6F">
            <w:pPr>
              <w:jc w:val="both"/>
            </w:pPr>
          </w:p>
          <w:p w14:paraId="229F20C6" w14:textId="77777777" w:rsidR="0097197B" w:rsidRDefault="0097197B" w:rsidP="00771F6F">
            <w:pPr>
              <w:jc w:val="both"/>
            </w:pPr>
          </w:p>
          <w:p w14:paraId="4DB8FEA8" w14:textId="77777777" w:rsidR="0097197B" w:rsidRDefault="0097197B" w:rsidP="00771F6F">
            <w:pPr>
              <w:jc w:val="both"/>
            </w:pPr>
          </w:p>
        </w:tc>
      </w:tr>
      <w:tr w:rsidR="0097197B" w14:paraId="2410569B" w14:textId="77777777" w:rsidTr="00771F6F">
        <w:tc>
          <w:tcPr>
            <w:tcW w:w="4252" w:type="dxa"/>
          </w:tcPr>
          <w:p w14:paraId="387CBAA0" w14:textId="77777777" w:rsidR="0097197B" w:rsidRDefault="0097197B" w:rsidP="00771F6F">
            <w:pPr>
              <w:jc w:val="center"/>
            </w:pPr>
            <w:r>
              <w:t xml:space="preserve">Nombre y firma del </w:t>
            </w:r>
            <w:proofErr w:type="gramStart"/>
            <w:r>
              <w:t>Subdirector</w:t>
            </w:r>
            <w:proofErr w:type="gramEnd"/>
            <w:r>
              <w:t>(a) Académico(a)</w:t>
            </w:r>
          </w:p>
        </w:tc>
      </w:tr>
    </w:tbl>
    <w:p w14:paraId="21D740EB" w14:textId="77777777" w:rsidR="0097197B" w:rsidRPr="007714D7" w:rsidRDefault="0097197B" w:rsidP="0097197B">
      <w:pPr>
        <w:jc w:val="both"/>
      </w:pPr>
    </w:p>
    <w:p w14:paraId="59E22B38" w14:textId="77777777" w:rsidR="0097197B" w:rsidRDefault="0097197B" w:rsidP="0097197B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54A0F7DB" w14:textId="77777777" w:rsidR="0097197B" w:rsidRPr="00F9170A" w:rsidRDefault="0097197B" w:rsidP="0097197B"/>
    <w:p w14:paraId="30AAE920" w14:textId="77777777" w:rsidR="004155BF" w:rsidRPr="0097197B" w:rsidRDefault="004155BF" w:rsidP="0097197B"/>
    <w:sectPr w:rsidR="004155BF" w:rsidRPr="0097197B" w:rsidSect="0097197B">
      <w:headerReference w:type="default" r:id="rId7"/>
      <w:footerReference w:type="default" r:id="rId8"/>
      <w:pgSz w:w="12240" w:h="15840"/>
      <w:pgMar w:top="2342" w:right="1134" w:bottom="1418" w:left="1134" w:header="709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E664" w14:textId="77777777" w:rsidR="005F2CD6" w:rsidRDefault="005F2CD6" w:rsidP="007C2AD6">
      <w:r>
        <w:separator/>
      </w:r>
    </w:p>
  </w:endnote>
  <w:endnote w:type="continuationSeparator" w:id="0">
    <w:p w14:paraId="2A933D0F" w14:textId="77777777" w:rsidR="005F2CD6" w:rsidRDefault="005F2CD6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696BE8F2" w:rsidR="00E1043F" w:rsidRDefault="0071478E">
    <w:pPr>
      <w:pStyle w:val="Piedepgina"/>
    </w:pPr>
    <w:r w:rsidRPr="00213DDA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D47257" wp14:editId="174E0F8F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2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53889D" id="Rectángulo 5" o:spid="_x0000_s1026" style="position:absolute;margin-left:88.45pt;margin-top:26.25pt;width:361.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" fillcolor="#9c2148" strokecolor="#1f3763 [1604]" strokeweight="1pt">
              <w10:wrap anchorx="margin"/>
            </v:rect>
          </w:pict>
        </mc:Fallback>
      </mc:AlternateContent>
    </w: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21EEE032">
              <wp:simplePos x="0" y="0"/>
              <wp:positionH relativeFrom="margin">
                <wp:posOffset>1034415</wp:posOffset>
              </wp:positionH>
              <wp:positionV relativeFrom="paragraph">
                <wp:posOffset>437515</wp:posOffset>
              </wp:positionV>
              <wp:extent cx="5105400" cy="4191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51BA19" w14:textId="7F19C76F" w:rsidR="002B1FE9" w:rsidRPr="006E078E" w:rsidRDefault="002B1FE9" w:rsidP="00C71959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Av. Universidad No. 1200, Col. Xoco, Alcaldía Benito Juárez, 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C.P. 03330, C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i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udad de México.  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Tel: (55) 3600 2500   Ext. </w:t>
                          </w:r>
                          <w:r w:rsidR="00B15B34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64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055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.    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acad.periodo.sabatico@dgetaycm.sems</w:t>
                          </w:r>
                          <w:r w:rsidR="0004126D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.gob.mx</w:t>
                          </w:r>
                        </w:p>
                        <w:p w14:paraId="155D3D22" w14:textId="77777777" w:rsidR="002B1FE9" w:rsidRPr="00635419" w:rsidRDefault="002B1FE9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4CF98270" w14:textId="286D5F15" w:rsidR="00470118" w:rsidRPr="00635419" w:rsidRDefault="00470118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81.45pt;margin-top:34.45pt;width:402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2mGAIAADMEAAAOAAAAZHJzL2Uyb0RvYy54bWysU8tu2zAQvBfoPxC815JcO00Ey4GbwEUB&#10;IwngFDnTFGkJILksSVtyv75Lyi+kPRW9ULvc1T5mhrP7XiuyF863YCpajHJKhOFQt2Zb0R+vy0+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" filled="f" stroked="f" strokeweight=".5pt">
              <v:textbox>
                <w:txbxContent>
                  <w:p w14:paraId="7751BA19" w14:textId="7F19C76F" w:rsidR="002B1FE9" w:rsidRPr="006E078E" w:rsidRDefault="002B1FE9" w:rsidP="00C71959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Av. Universidad No. 1200, Col. Xoco, Alcaldía Benito Juárez, 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C.P. 03330, C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i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udad de México.  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Tel: (55) 3600 2500   Ext. </w:t>
                    </w:r>
                    <w:r w:rsidR="00B15B34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64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055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.    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acad.periodo.sabatico@dgetaycm.sems</w:t>
                    </w:r>
                    <w:r w:rsidR="0004126D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.gob.mx</w:t>
                    </w:r>
                  </w:p>
                  <w:p w14:paraId="155D3D22" w14:textId="77777777" w:rsidR="002B1FE9" w:rsidRPr="00635419" w:rsidRDefault="002B1FE9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4CF98270" w14:textId="286D5F15" w:rsidR="00470118" w:rsidRPr="00635419" w:rsidRDefault="00470118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6432" behindDoc="0" locked="0" layoutInCell="1" allowOverlap="1" wp14:anchorId="0E5A8982" wp14:editId="42F0C7BA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D518" w14:textId="77777777" w:rsidR="005F2CD6" w:rsidRDefault="005F2CD6" w:rsidP="007C2AD6">
      <w:r>
        <w:separator/>
      </w:r>
    </w:p>
  </w:footnote>
  <w:footnote w:type="continuationSeparator" w:id="0">
    <w:p w14:paraId="60FA3031" w14:textId="77777777" w:rsidR="005F2CD6" w:rsidRDefault="005F2CD6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113A" w14:textId="1CB1B71B" w:rsidR="00732DE3" w:rsidRDefault="00F36E04" w:rsidP="003676F1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70528" behindDoc="0" locked="0" layoutInCell="1" allowOverlap="1" wp14:anchorId="72142E56" wp14:editId="757FEE40">
          <wp:simplePos x="0" y="0"/>
          <wp:positionH relativeFrom="column">
            <wp:posOffset>5387340</wp:posOffset>
          </wp:positionH>
          <wp:positionV relativeFrom="paragraph">
            <wp:posOffset>-259080</wp:posOffset>
          </wp:positionV>
          <wp:extent cx="858520" cy="8947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FBA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DDEAFC" wp14:editId="7216E757">
              <wp:simplePos x="0" y="0"/>
              <wp:positionH relativeFrom="column">
                <wp:posOffset>2717165</wp:posOffset>
              </wp:positionH>
              <wp:positionV relativeFrom="paragraph">
                <wp:posOffset>7620</wp:posOffset>
              </wp:positionV>
              <wp:extent cx="3460750" cy="923925"/>
              <wp:effectExtent l="0" t="0" r="0" b="0"/>
              <wp:wrapNone/>
              <wp:docPr id="41756949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0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0C70FD" w14:textId="31C68B98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</w:pP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Subsecretaría de Educación Media</w:t>
                          </w:r>
                          <w:r w:rsidR="00E35FBA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Superior</w:t>
                          </w:r>
                        </w:p>
                        <w:p w14:paraId="3F16075C" w14:textId="736502C0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>Dirección General de Educación Tecnológica Agropecuaria y Ciencias del Mar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DEAF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left:0;text-align:left;margin-left:213.95pt;margin-top:.6pt;width:272.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" filled="f" stroked="f" strokeweight=".5pt">
              <v:textbox>
                <w:txbxContent>
                  <w:p w14:paraId="1E0C70FD" w14:textId="31C68B98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</w:pP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Subsecretaría de Educación Media</w:t>
                    </w:r>
                    <w:r w:rsidR="00E35FBA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 xml:space="preserve"> </w:t>
                    </w: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Superior</w:t>
                    </w:r>
                  </w:p>
                  <w:p w14:paraId="3F16075C" w14:textId="736502C0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>Dirección General de Educación Tecnológica Agropecuaria y Ciencias del Mar</w:t>
                    </w:r>
                  </w:p>
                </w:txbxContent>
              </v:textbox>
            </v:shape>
          </w:pict>
        </mc:Fallback>
      </mc:AlternateContent>
    </w:r>
    <w:r w:rsidR="009D5958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3360" behindDoc="0" locked="0" layoutInCell="1" allowOverlap="1" wp14:anchorId="5B13A99A" wp14:editId="279E7074">
          <wp:simplePos x="0" y="0"/>
          <wp:positionH relativeFrom="column">
            <wp:posOffset>-641985</wp:posOffset>
          </wp:positionH>
          <wp:positionV relativeFrom="paragraph">
            <wp:posOffset>6985</wp:posOffset>
          </wp:positionV>
          <wp:extent cx="2152650" cy="608330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7CCD0A" w14:textId="06E18AEE" w:rsidR="003676F1" w:rsidRPr="00A206F0" w:rsidRDefault="009D5958" w:rsidP="00A206F0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b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4384" behindDoc="0" locked="0" layoutInCell="1" allowOverlap="1" wp14:anchorId="36342EFD" wp14:editId="04C7050C">
          <wp:simplePos x="0" y="0"/>
          <wp:positionH relativeFrom="column">
            <wp:posOffset>1567815</wp:posOffset>
          </wp:positionH>
          <wp:positionV relativeFrom="paragraph">
            <wp:posOffset>83185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4BB4">
      <w:rPr>
        <w:rFonts w:ascii="Noto Sans" w:hAnsi="Noto Sans" w:cs="Noto Sans"/>
        <w:sz w:val="18"/>
        <w:szCs w:val="18"/>
      </w:rPr>
      <w:t xml:space="preserve">   </w:t>
    </w:r>
    <w:r w:rsidR="00C47BD8">
      <w:rPr>
        <w:rFonts w:ascii="Noto Sans" w:hAnsi="Noto Sans" w:cs="Noto Sans"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5E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A24F1"/>
    <w:multiLevelType w:val="hybridMultilevel"/>
    <w:tmpl w:val="858015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70A2C"/>
    <w:multiLevelType w:val="hybridMultilevel"/>
    <w:tmpl w:val="A9E4222E"/>
    <w:lvl w:ilvl="0" w:tplc="DAA803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E7195"/>
    <w:multiLevelType w:val="hybridMultilevel"/>
    <w:tmpl w:val="5C7679D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44F2"/>
    <w:multiLevelType w:val="hybridMultilevel"/>
    <w:tmpl w:val="6E3A44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B187F"/>
    <w:multiLevelType w:val="hybridMultilevel"/>
    <w:tmpl w:val="F0EAFA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33C9E"/>
    <w:multiLevelType w:val="hybridMultilevel"/>
    <w:tmpl w:val="5A3663D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C549B"/>
    <w:multiLevelType w:val="hybridMultilevel"/>
    <w:tmpl w:val="BD76D43E"/>
    <w:lvl w:ilvl="0" w:tplc="C0923E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A2E51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6738F0"/>
    <w:multiLevelType w:val="hybridMultilevel"/>
    <w:tmpl w:val="06288EB2"/>
    <w:lvl w:ilvl="0" w:tplc="EE22198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F7665"/>
    <w:multiLevelType w:val="hybridMultilevel"/>
    <w:tmpl w:val="898438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926656">
    <w:abstractNumId w:val="10"/>
  </w:num>
  <w:num w:numId="2" w16cid:durableId="57410868">
    <w:abstractNumId w:val="9"/>
  </w:num>
  <w:num w:numId="3" w16cid:durableId="902521200">
    <w:abstractNumId w:val="6"/>
  </w:num>
  <w:num w:numId="4" w16cid:durableId="628824523">
    <w:abstractNumId w:val="3"/>
  </w:num>
  <w:num w:numId="5" w16cid:durableId="1414232436">
    <w:abstractNumId w:val="5"/>
  </w:num>
  <w:num w:numId="6" w16cid:durableId="1134449131">
    <w:abstractNumId w:val="0"/>
  </w:num>
  <w:num w:numId="7" w16cid:durableId="179903795">
    <w:abstractNumId w:val="7"/>
  </w:num>
  <w:num w:numId="8" w16cid:durableId="557253225">
    <w:abstractNumId w:val="4"/>
  </w:num>
  <w:num w:numId="9" w16cid:durableId="1460297713">
    <w:abstractNumId w:val="2"/>
  </w:num>
  <w:num w:numId="10" w16cid:durableId="1664049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2038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9785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6685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45196">
    <w:abstractNumId w:val="8"/>
  </w:num>
  <w:num w:numId="15" w16cid:durableId="1133598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47BC"/>
    <w:rsid w:val="000344C9"/>
    <w:rsid w:val="0004126D"/>
    <w:rsid w:val="00076DB6"/>
    <w:rsid w:val="00096294"/>
    <w:rsid w:val="000E24F5"/>
    <w:rsid w:val="000E3CBF"/>
    <w:rsid w:val="000F19E9"/>
    <w:rsid w:val="000F2E31"/>
    <w:rsid w:val="00122CD2"/>
    <w:rsid w:val="001245CE"/>
    <w:rsid w:val="00125645"/>
    <w:rsid w:val="001447FE"/>
    <w:rsid w:val="00151F34"/>
    <w:rsid w:val="001824F1"/>
    <w:rsid w:val="001B4A31"/>
    <w:rsid w:val="001B4F83"/>
    <w:rsid w:val="001D6A26"/>
    <w:rsid w:val="001F48B8"/>
    <w:rsid w:val="001F4A6F"/>
    <w:rsid w:val="001F4AF9"/>
    <w:rsid w:val="00213DDA"/>
    <w:rsid w:val="002218FB"/>
    <w:rsid w:val="00236CB0"/>
    <w:rsid w:val="002835B9"/>
    <w:rsid w:val="002A160E"/>
    <w:rsid w:val="002B1FE9"/>
    <w:rsid w:val="002C751C"/>
    <w:rsid w:val="002D01D2"/>
    <w:rsid w:val="002F2C10"/>
    <w:rsid w:val="00312082"/>
    <w:rsid w:val="00313618"/>
    <w:rsid w:val="0032354F"/>
    <w:rsid w:val="003334DC"/>
    <w:rsid w:val="003542FE"/>
    <w:rsid w:val="003676F1"/>
    <w:rsid w:val="003834B0"/>
    <w:rsid w:val="003837AB"/>
    <w:rsid w:val="003D32EB"/>
    <w:rsid w:val="003D6319"/>
    <w:rsid w:val="003E5417"/>
    <w:rsid w:val="00414BB2"/>
    <w:rsid w:val="004155BF"/>
    <w:rsid w:val="00436A23"/>
    <w:rsid w:val="00444C36"/>
    <w:rsid w:val="00470118"/>
    <w:rsid w:val="00487A24"/>
    <w:rsid w:val="00492F7E"/>
    <w:rsid w:val="00494899"/>
    <w:rsid w:val="00514731"/>
    <w:rsid w:val="00522F61"/>
    <w:rsid w:val="00527D05"/>
    <w:rsid w:val="0053765A"/>
    <w:rsid w:val="0054377B"/>
    <w:rsid w:val="00550431"/>
    <w:rsid w:val="005517E4"/>
    <w:rsid w:val="005C51B2"/>
    <w:rsid w:val="005C56A7"/>
    <w:rsid w:val="005E4A70"/>
    <w:rsid w:val="005F2CD6"/>
    <w:rsid w:val="00604E72"/>
    <w:rsid w:val="0062206A"/>
    <w:rsid w:val="00626B1C"/>
    <w:rsid w:val="00634CC8"/>
    <w:rsid w:val="00635419"/>
    <w:rsid w:val="00651381"/>
    <w:rsid w:val="00675391"/>
    <w:rsid w:val="00682A3A"/>
    <w:rsid w:val="006A1881"/>
    <w:rsid w:val="006C2CCD"/>
    <w:rsid w:val="006E0554"/>
    <w:rsid w:val="006E078E"/>
    <w:rsid w:val="006F361B"/>
    <w:rsid w:val="0070283C"/>
    <w:rsid w:val="007033F1"/>
    <w:rsid w:val="00710EA8"/>
    <w:rsid w:val="0071478E"/>
    <w:rsid w:val="00732DE3"/>
    <w:rsid w:val="00750374"/>
    <w:rsid w:val="00755C9A"/>
    <w:rsid w:val="00773AE8"/>
    <w:rsid w:val="00776B1C"/>
    <w:rsid w:val="00780AE7"/>
    <w:rsid w:val="00784F0D"/>
    <w:rsid w:val="007C1BDB"/>
    <w:rsid w:val="007C2AD6"/>
    <w:rsid w:val="007E1A0B"/>
    <w:rsid w:val="007F0328"/>
    <w:rsid w:val="00806E71"/>
    <w:rsid w:val="0081674A"/>
    <w:rsid w:val="008346C7"/>
    <w:rsid w:val="0083564D"/>
    <w:rsid w:val="00845DD4"/>
    <w:rsid w:val="008578BD"/>
    <w:rsid w:val="00884F7E"/>
    <w:rsid w:val="00886762"/>
    <w:rsid w:val="008958D1"/>
    <w:rsid w:val="0091177D"/>
    <w:rsid w:val="0097197B"/>
    <w:rsid w:val="00984B9D"/>
    <w:rsid w:val="00991D6F"/>
    <w:rsid w:val="00993DE1"/>
    <w:rsid w:val="009B4BB4"/>
    <w:rsid w:val="009C71BB"/>
    <w:rsid w:val="009D5958"/>
    <w:rsid w:val="009F155F"/>
    <w:rsid w:val="009F418A"/>
    <w:rsid w:val="009F624F"/>
    <w:rsid w:val="00A124AD"/>
    <w:rsid w:val="00A206F0"/>
    <w:rsid w:val="00A435DA"/>
    <w:rsid w:val="00A558AB"/>
    <w:rsid w:val="00A915F9"/>
    <w:rsid w:val="00AA4EF3"/>
    <w:rsid w:val="00AB4942"/>
    <w:rsid w:val="00AC5936"/>
    <w:rsid w:val="00AD2853"/>
    <w:rsid w:val="00AE3E7F"/>
    <w:rsid w:val="00AF0D1E"/>
    <w:rsid w:val="00AF5069"/>
    <w:rsid w:val="00B00AF3"/>
    <w:rsid w:val="00B1096B"/>
    <w:rsid w:val="00B15B34"/>
    <w:rsid w:val="00B318F8"/>
    <w:rsid w:val="00B42AD2"/>
    <w:rsid w:val="00B620ED"/>
    <w:rsid w:val="00C240B0"/>
    <w:rsid w:val="00C2604C"/>
    <w:rsid w:val="00C47BD8"/>
    <w:rsid w:val="00C71959"/>
    <w:rsid w:val="00C86C7B"/>
    <w:rsid w:val="00CE25C9"/>
    <w:rsid w:val="00D161A2"/>
    <w:rsid w:val="00D20AD9"/>
    <w:rsid w:val="00D42674"/>
    <w:rsid w:val="00D70191"/>
    <w:rsid w:val="00D834C0"/>
    <w:rsid w:val="00D87333"/>
    <w:rsid w:val="00DC657C"/>
    <w:rsid w:val="00DD2EDC"/>
    <w:rsid w:val="00DD51C9"/>
    <w:rsid w:val="00DE4470"/>
    <w:rsid w:val="00E01D4D"/>
    <w:rsid w:val="00E03649"/>
    <w:rsid w:val="00E1043F"/>
    <w:rsid w:val="00E276B4"/>
    <w:rsid w:val="00E27F9E"/>
    <w:rsid w:val="00E35FBA"/>
    <w:rsid w:val="00E37AB6"/>
    <w:rsid w:val="00E445D5"/>
    <w:rsid w:val="00E74EB5"/>
    <w:rsid w:val="00E93A6D"/>
    <w:rsid w:val="00EB1722"/>
    <w:rsid w:val="00EC36A6"/>
    <w:rsid w:val="00EE4A40"/>
    <w:rsid w:val="00EF7B96"/>
    <w:rsid w:val="00F2787D"/>
    <w:rsid w:val="00F36E04"/>
    <w:rsid w:val="00F460B5"/>
    <w:rsid w:val="00F56D48"/>
    <w:rsid w:val="00F83C99"/>
    <w:rsid w:val="00FC687C"/>
    <w:rsid w:val="00FD6054"/>
    <w:rsid w:val="00FD61FF"/>
    <w:rsid w:val="00FE2913"/>
    <w:rsid w:val="00FE4DE8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47BD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A206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06F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A206F0"/>
    <w:pPr>
      <w:ind w:left="720"/>
      <w:contextualSpacing/>
    </w:pPr>
  </w:style>
  <w:style w:type="paragraph" w:styleId="Sinespaciado">
    <w:name w:val="No Spacing"/>
    <w:uiPriority w:val="1"/>
    <w:qFormat/>
    <w:rsid w:val="00414BB2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85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21">
    <w:name w:val="Cuadrícula mediana 21"/>
    <w:uiPriority w:val="1"/>
    <w:qFormat/>
    <w:rsid w:val="008578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oberana Sans Light" w:eastAsia="Soberana Sans Light" w:hAnsi="Soberana Sans Light" w:cs="Soberana Sans Light"/>
      <w:color w:val="000000"/>
      <w:kern w:val="0"/>
      <w:sz w:val="22"/>
      <w:szCs w:val="22"/>
      <w:u w:color="000000"/>
      <w:bdr w:val="nil"/>
      <w:lang w:val="es-ES_tradnl" w:eastAsia="es-MX"/>
      <w14:ligatures w14:val="none"/>
    </w:rPr>
  </w:style>
  <w:style w:type="character" w:customStyle="1" w:styleId="PrrafodelistaCar">
    <w:name w:val="Párrafo de lista Car"/>
    <w:link w:val="Prrafodelista"/>
    <w:uiPriority w:val="34"/>
    <w:rsid w:val="0097197B"/>
    <w:rPr>
      <w:rFonts w:eastAsiaTheme="minorEastAsi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1275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IVONNE IVETE HERNANDEZ PEÑA</cp:lastModifiedBy>
  <cp:revision>2</cp:revision>
  <cp:lastPrinted>2024-10-03T00:50:00Z</cp:lastPrinted>
  <dcterms:created xsi:type="dcterms:W3CDTF">2026-01-26T14:44:00Z</dcterms:created>
  <dcterms:modified xsi:type="dcterms:W3CDTF">2026-01-26T14:44:00Z</dcterms:modified>
</cp:coreProperties>
</file>